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bidi w:val="1"/>
        <w:ind w:righ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</w:t>
      </w:r>
      <w:r w:rsidDel="00000000" w:rsidR="00000000" w:rsidRPr="00000000">
        <w:rPr>
          <w:sz w:val="22"/>
          <w:szCs w:val="22"/>
        </w:rPr>
        <w:drawing>
          <wp:inline distB="0" distT="0" distL="0" distR="0">
            <wp:extent cx="2244250" cy="89300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4250" cy="8930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  <w:rtl w:val="0"/>
        </w:rPr>
        <w:t xml:space="preserve">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השכרת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דגם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לחתום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ולשלוח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צילום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תעודת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לפקס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08-8504757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br w:type="textWrapping"/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6c6c6c"/>
          <w:sz w:val="18"/>
          <w:szCs w:val="18"/>
          <w:highlight w:val="white"/>
          <w:u w:val="single"/>
          <w:vertAlign w:val="baseline"/>
          <w:rtl w:val="0"/>
        </w:rPr>
        <w:t xml:space="preserve">INFO@CARAVANFUN.CO.IL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גורר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צילום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הנהיגה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הנהג</w:t>
      </w:r>
    </w:p>
    <w:p w:rsidR="00000000" w:rsidDel="00000000" w:rsidP="00000000" w:rsidRDefault="00000000" w:rsidRPr="00000000" w14:paraId="00000004">
      <w:pPr>
        <w:pStyle w:val="Heading1"/>
        <w:bidi w:val="1"/>
        <w:ind w:left="540" w:righ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1"/>
        </w:rPr>
        <w:t xml:space="preserve">נערך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ונחתם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ב</w:t>
      </w:r>
      <w:r w:rsidDel="00000000" w:rsidR="00000000" w:rsidRPr="00000000">
        <w:rPr>
          <w:sz w:val="22"/>
          <w:szCs w:val="22"/>
          <w:rtl w:val="1"/>
        </w:rPr>
        <w:t xml:space="preserve">- __________ </w:t>
      </w:r>
      <w:r w:rsidDel="00000000" w:rsidR="00000000" w:rsidRPr="00000000">
        <w:rPr>
          <w:sz w:val="22"/>
          <w:szCs w:val="22"/>
          <w:rtl w:val="1"/>
        </w:rPr>
        <w:t xml:space="preserve">תאריך</w:t>
      </w:r>
      <w:r w:rsidDel="00000000" w:rsidR="00000000" w:rsidRPr="00000000">
        <w:rPr>
          <w:sz w:val="22"/>
          <w:szCs w:val="22"/>
          <w:rtl w:val="1"/>
        </w:rPr>
        <w:t xml:space="preserve">__________</w:t>
      </w:r>
    </w:p>
    <w:p w:rsidR="00000000" w:rsidDel="00000000" w:rsidP="00000000" w:rsidRDefault="00000000" w:rsidRPr="00000000" w14:paraId="00000005">
      <w:pPr>
        <w:bidi w:val="1"/>
        <w:rPr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sz w:val="22"/>
          <w:szCs w:val="22"/>
          <w:rtl w:val="1"/>
        </w:rPr>
        <w:t xml:space="preserve">בין</w:t>
      </w:r>
      <w:r w:rsidDel="00000000" w:rsidR="00000000" w:rsidRPr="00000000">
        <w:rPr>
          <w:sz w:val="22"/>
          <w:szCs w:val="22"/>
          <w:rtl w:val="1"/>
        </w:rPr>
        <w:t xml:space="preserve">: </w:t>
      </w:r>
      <w:r w:rsidDel="00000000" w:rsidR="00000000" w:rsidRPr="00000000">
        <w:rPr>
          <w:sz w:val="22"/>
          <w:szCs w:val="22"/>
          <w:rtl w:val="1"/>
        </w:rPr>
        <w:t xml:space="preserve">קראוון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פאן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עוסק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מורשה</w:t>
      </w:r>
      <w:r w:rsidDel="00000000" w:rsidR="00000000" w:rsidRPr="00000000">
        <w:rPr>
          <w:sz w:val="22"/>
          <w:szCs w:val="22"/>
          <w:rtl w:val="1"/>
        </w:rPr>
        <w:t xml:space="preserve">- 558173928   ("</w:t>
      </w:r>
      <w:r w:rsidDel="00000000" w:rsidR="00000000" w:rsidRPr="00000000">
        <w:rPr>
          <w:sz w:val="22"/>
          <w:szCs w:val="22"/>
          <w:rtl w:val="1"/>
        </w:rPr>
        <w:t xml:space="preserve">להלן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המשכיר</w:t>
      </w:r>
      <w:r w:rsidDel="00000000" w:rsidR="00000000" w:rsidRPr="00000000">
        <w:rPr>
          <w:sz w:val="22"/>
          <w:szCs w:val="22"/>
          <w:rtl w:val="1"/>
        </w:rPr>
        <w:t xml:space="preserve">")</w:t>
      </w:r>
      <w:r w:rsidDel="00000000" w:rsidR="00000000" w:rsidRPr="00000000">
        <w:rPr>
          <w:sz w:val="22"/>
          <w:szCs w:val="22"/>
          <w:rtl w:val="1"/>
        </w:rPr>
        <w:t xml:space="preserve">מצד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אחד</w:t>
      </w:r>
    </w:p>
    <w:p w:rsidR="00000000" w:rsidDel="00000000" w:rsidP="00000000" w:rsidRDefault="00000000" w:rsidRPr="00000000" w14:paraId="00000006">
      <w:pPr>
        <w:bidi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1"/>
        </w:rPr>
        <w:t xml:space="preserve">לבין</w:t>
      </w:r>
      <w:r w:rsidDel="00000000" w:rsidR="00000000" w:rsidRPr="00000000">
        <w:rPr>
          <w:sz w:val="22"/>
          <w:szCs w:val="22"/>
          <w:rtl w:val="1"/>
        </w:rPr>
        <w:t xml:space="preserve">:_____________-</w:t>
      </w:r>
      <w:r w:rsidDel="00000000" w:rsidR="00000000" w:rsidRPr="00000000">
        <w:rPr>
          <w:sz w:val="22"/>
          <w:szCs w:val="22"/>
          <w:rtl w:val="1"/>
        </w:rPr>
        <w:t xml:space="preserve">ת</w:t>
      </w:r>
      <w:r w:rsidDel="00000000" w:rsidR="00000000" w:rsidRPr="00000000">
        <w:rPr>
          <w:sz w:val="22"/>
          <w:szCs w:val="22"/>
          <w:rtl w:val="1"/>
        </w:rPr>
        <w:t xml:space="preserve">.</w:t>
      </w:r>
      <w:r w:rsidDel="00000000" w:rsidR="00000000" w:rsidRPr="00000000">
        <w:rPr>
          <w:sz w:val="22"/>
          <w:szCs w:val="22"/>
          <w:rtl w:val="1"/>
        </w:rPr>
        <w:t xml:space="preserve">ז</w:t>
      </w:r>
      <w:r w:rsidDel="00000000" w:rsidR="00000000" w:rsidRPr="00000000">
        <w:rPr>
          <w:sz w:val="22"/>
          <w:szCs w:val="22"/>
          <w:rtl w:val="1"/>
        </w:rPr>
        <w:t xml:space="preserve">______________ </w:t>
      </w:r>
      <w:r w:rsidDel="00000000" w:rsidR="00000000" w:rsidRPr="00000000">
        <w:rPr>
          <w:sz w:val="22"/>
          <w:szCs w:val="22"/>
          <w:rtl w:val="1"/>
        </w:rPr>
        <w:t xml:space="preserve">כתובת</w:t>
      </w:r>
      <w:r w:rsidDel="00000000" w:rsidR="00000000" w:rsidRPr="00000000">
        <w:rPr>
          <w:sz w:val="22"/>
          <w:szCs w:val="22"/>
          <w:rtl w:val="1"/>
        </w:rPr>
        <w:t xml:space="preserve">_________________</w:t>
      </w:r>
    </w:p>
    <w:p w:rsidR="00000000" w:rsidDel="00000000" w:rsidP="00000000" w:rsidRDefault="00000000" w:rsidRPr="00000000" w14:paraId="00000008">
      <w:pPr>
        <w:bidi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1"/>
        </w:rPr>
        <w:t xml:space="preserve">טלפון</w:t>
      </w:r>
      <w:r w:rsidDel="00000000" w:rsidR="00000000" w:rsidRPr="00000000">
        <w:rPr>
          <w:sz w:val="22"/>
          <w:szCs w:val="22"/>
          <w:rtl w:val="1"/>
        </w:rPr>
        <w:t xml:space="preserve">_______________("</w:t>
      </w:r>
      <w:r w:rsidDel="00000000" w:rsidR="00000000" w:rsidRPr="00000000">
        <w:rPr>
          <w:sz w:val="22"/>
          <w:szCs w:val="22"/>
          <w:rtl w:val="1"/>
        </w:rPr>
        <w:t xml:space="preserve">להלן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השוכר</w:t>
      </w:r>
      <w:r w:rsidDel="00000000" w:rsidR="00000000" w:rsidRPr="00000000">
        <w:rPr>
          <w:sz w:val="22"/>
          <w:szCs w:val="22"/>
          <w:rtl w:val="1"/>
        </w:rPr>
        <w:t xml:space="preserve">")     </w:t>
      </w:r>
      <w:r w:rsidDel="00000000" w:rsidR="00000000" w:rsidRPr="00000000">
        <w:rPr>
          <w:sz w:val="22"/>
          <w:szCs w:val="22"/>
          <w:rtl w:val="1"/>
        </w:rPr>
        <w:t xml:space="preserve">מצד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שני</w:t>
      </w:r>
    </w:p>
    <w:p w:rsidR="00000000" w:rsidDel="00000000" w:rsidP="00000000" w:rsidRDefault="00000000" w:rsidRPr="00000000" w14:paraId="0000000A">
      <w:pPr>
        <w:bidi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הבעלים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והואיל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לצרכיו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ומעוניין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והואיל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אביזרים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שרשימתם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ומהווה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מימנו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לפיכך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הוצהר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הוסכם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והותנה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כדלקמן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פרשנות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המבוא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ונספחיו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מהווים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מבטא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והממצה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הנושאים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והעניינים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הנדונים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מחליף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ומבטל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זיכרון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ששררו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הוחלפו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ובין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ובעניינים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האמורים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קודם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לחתימת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שכירות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בשכירות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לשימושו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שכירות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משעת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זכויותיו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מוחלט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למסור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להשכירו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התקופה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הקצובה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והשימוש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בחפצים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שמצוין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בטופס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ההזמנה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1500 ₪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פיגור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בהחזרת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וסוכם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הארכת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במלואה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לנקוט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אמצעי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הזהירות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לשמירה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אורחיו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והתכולה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ומתחייב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שנגרם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לציוד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והתכולה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זדון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גורר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יאפשר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לנהוג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נושא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רישיון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נהיגה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כחוק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רישיון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נהיגה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הגורר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מבוטח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בביטוח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ומקיף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ויגרם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יישא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במלאו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הנזקים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הישירים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העקיפים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יגרמו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3" w:right="0" w:hanging="283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הזמנות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ותשלומים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מסירת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יחויב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כרטיס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בסכום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3500 ₪(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מסגרת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שישמשו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כערבון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ויחזרו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לחשבון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ההשכרה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העתקים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תעודת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רישיון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רישיון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הנהיגה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ותעודת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הכרטיס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הכרטיס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האשראי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הרשום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וערב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התחייבויות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בהסכם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תהיינה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לחיוב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בכרטיס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ההרשמה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500 ₪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מפרטי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המופיע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בטופס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ההזמנה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ולפרוע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מנזק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אובדן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קלקול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שנגרם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בתקופת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למקרה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שתגיע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תלונה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תנועה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בתקופת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ההשכרה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נסיעה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בכביש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אגרה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מעורב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וכדומה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לעצמו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ההזמנה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התקבל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רישום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סופית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שנרשמה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חוזר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זיכוי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קלקולים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שמתגלים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יינתן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זיכוי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הגנרטור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יחדל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לעבוד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ההשכרה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יינתן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זיכוי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החזרה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מוקדמת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תנסה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לעזור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לספק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הולם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ההזמנה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עומד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בקריטריוני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כמוגדר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בהסכם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בניגוד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להחזיר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להחזקת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עיכוב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בניגוד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יחויב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יוחזר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בטרם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תסתיים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המוסכמת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ייגרם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לתכולתו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מפעולות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יישא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לנזק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ובפני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ind w:left="1080" w:firstLine="0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מועדי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תשלום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ודמי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ביטול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28">
      <w:pPr>
        <w:bidi w:val="1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הרשמה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להבטחת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ההזמנה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כחלק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מהתשלום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500  ₪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ההזמנה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היתרה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תפרע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המסירה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סיכום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ההזמנה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איסוף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ההרשמה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ההזמנה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איסוף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יחויב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שכירות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ביטול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ההזמנה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13-2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איסוף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יחויב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שכירות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ויחליט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ההזמנה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מיומיים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האיסוף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לאסוף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יחויב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(%100 )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ההזמנה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מכרטיס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המופיע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בטופס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ההזמנה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ind w:left="1080" w:firstLine="0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החזרת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הקרוואן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2D">
      <w:pPr>
        <w:bidi w:val="1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להחזיר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ללוחות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נקבעו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להחזיר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מרוקן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ושירותים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כימיים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יחזיר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לתנאים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יחויב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ניקיון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200₪.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יחויב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הוחזר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שניזוק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ותיקון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במועד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ההחזרה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יינתן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החזר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החזרה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מוקדמת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ניצול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ההשכרה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בהוכחת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חריג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מצער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שיתקבל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ההחזר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יחסי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בניכוי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ind w:left="1080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ביטוח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מבוטח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ההשתתפות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העצמית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תאונה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3500₪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יגבו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מכרטיס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שבידיי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לגובה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22)</w:t>
      </w:r>
    </w:p>
    <w:p w:rsidR="00000000" w:rsidDel="00000000" w:rsidP="00000000" w:rsidRDefault="00000000" w:rsidRPr="00000000" w14:paraId="00000034">
      <w:pPr>
        <w:bidi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מדריך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תפעול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7">
      <w:pPr>
        <w:bidi w:val="1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ותפעול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המיועד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לתפעול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והציוד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לוודא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הסעיפים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ומצהיר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חתימה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וברורה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התפעול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מובן</w:t>
      </w:r>
    </w:p>
    <w:p w:rsidR="00000000" w:rsidDel="00000000" w:rsidP="00000000" w:rsidRDefault="00000000" w:rsidRPr="00000000" w14:paraId="0000003A">
      <w:pPr>
        <w:bidi w:val="1"/>
        <w:ind w:left="1080" w:firstLine="0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במקרה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של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תאונה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 ,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גניבה</w:t>
      </w:r>
    </w:p>
    <w:p w:rsidR="00000000" w:rsidDel="00000000" w:rsidP="00000000" w:rsidRDefault="00000000" w:rsidRPr="00000000" w14:paraId="0000003B">
      <w:pPr>
        <w:bidi w:val="1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יימנע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מלהצהיר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לחתום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כלשהם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להודיע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למשטרה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שארע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בהקדם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האפשרי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לחברת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הגורר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לאסוף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הרכבים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והנהגים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המעורבים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באירוע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רישיון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ורישיון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המעורב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המושכר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הזירה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כולה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להודיע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התאונה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ובפרט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מעורב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התאונה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בטיפול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ברכבו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ופינוי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במידת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פינוי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יתואם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ההתחשבנות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וכיסוי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ההוצאות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הכרוכות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יוגשו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לחברת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הגורר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למסור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דיווח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ולשתף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הופעה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משפטיים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ומסירת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תצהירים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קנסות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חניה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ותנועה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מעורב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דרישת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מסווג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קנס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עבירת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תנועה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חניה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לשלמם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ולמסור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החזרת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והלקוח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הקנסות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יחויב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בתשלום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הקנסות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הדוחות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דרישת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ובתוספת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250 ₪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איסורים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מיוחדים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איסור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מוחלט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נסיעה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בדרכים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שאינן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מיועדות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המיועדת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מסלול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הנסיעה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תלוליות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וגבשושיות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לנסיעה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נסיעה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במפרים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איטית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ניתוק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מהגורר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תדלוק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נסיעה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להקפיד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כיבוי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המערכות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הפועלות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חשמל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מחמם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כיריים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כדומה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התלקחות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איסור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מוחלט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לאחסן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איסור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מוחלט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נוסעים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גרירה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בעזיבת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לנעול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גלגל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איסור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להוציא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מיטה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תאונה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שנגרם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בזדון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בנהיגה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דיווח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כוזב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רישיונות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רישיונות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וביטוחים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שהביטוח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החליט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לשפות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בגינה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במישור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הכלכלי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ובמישור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המשתמע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8">
      <w:pPr>
        <w:bidi w:val="1"/>
        <w:jc w:val="right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ind w:left="1080" w:firstLine="0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החזרת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המושכר</w:t>
      </w: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ההשכרה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הציוד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הנלווה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שהמשכיר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ינקוט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הצעדים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העומדים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לרשותו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להשבתו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ההוצאות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הנזקים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הישרים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והעקיפים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יחולו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שיגרמו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מתפיסת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הקרוואן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B">
      <w:pPr>
        <w:bidi w:val="1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ind w:left="1080" w:firstLine="0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1"/>
        </w:rPr>
        <w:t xml:space="preserve">שונות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ויתור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למשנהו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המגיעה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הימנעות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מעמידה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כוויתור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הימנעות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היווצרות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נוהג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תקוים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הצהרה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ויתור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תוספת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גריעה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יחייבו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תוקף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נעשו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ונחתמו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ויתור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וכיוצא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שיינתנו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יינתנו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מהצדדים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יהוו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יחייבו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תהיינה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במבוא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שתשלח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למשנהו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בדואר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לכתובות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כאילו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ליעדה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72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מסירתה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למשלוח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הדואר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מסכימים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יחולו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ועניין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הנוגע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לפירושו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קיומו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ביצועו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יישומו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והפרתו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במפורש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המוסמך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היחידי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המוסמך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בסכסוכים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הנובעים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הקשורים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בהסכם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2">
      <w:pPr>
        <w:bidi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54">
      <w:pPr>
        <w:bidi w:val="1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חתימה</w:t>
      </w:r>
      <w:r w:rsidDel="00000000" w:rsidR="00000000" w:rsidRPr="00000000">
        <w:rPr>
          <w:sz w:val="20"/>
          <w:szCs w:val="20"/>
          <w:rtl w:val="1"/>
        </w:rPr>
        <w:t xml:space="preserve">_______________</w:t>
      </w:r>
    </w:p>
    <w:p w:rsidR="00000000" w:rsidDel="00000000" w:rsidP="00000000" w:rsidRDefault="00000000" w:rsidRPr="00000000" w14:paraId="00000057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rPr>
          <w:b w:val="1"/>
          <w:sz w:val="22"/>
          <w:szCs w:val="22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</w:t>
      </w:r>
      <w:r w:rsidDel="00000000" w:rsidR="00000000" w:rsidRPr="00000000">
        <w:rPr>
          <w:sz w:val="20"/>
          <w:szCs w:val="20"/>
        </w:rPr>
        <w:drawing>
          <wp:inline distB="0" distT="0" distL="0" distR="0">
            <wp:extent cx="1427850" cy="66957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7850" cy="6695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800" w:right="1800" w:header="708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248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72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